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0A" w:rsidRPr="006E4F0A" w:rsidRDefault="005D360C" w:rsidP="005D360C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6E4F0A">
        <w:rPr>
          <w:b/>
          <w:color w:val="FF0000"/>
          <w:sz w:val="36"/>
          <w:szCs w:val="36"/>
        </w:rPr>
        <w:t xml:space="preserve">Lo studio e la conservazione della fauna nel XXI° secolo: </w:t>
      </w:r>
    </w:p>
    <w:p w:rsidR="005D360C" w:rsidRPr="006E4F0A" w:rsidRDefault="00224F5A" w:rsidP="005D360C">
      <w:pPr>
        <w:jc w:val="center"/>
        <w:rPr>
          <w:b/>
          <w:color w:val="FF0000"/>
          <w:sz w:val="36"/>
          <w:szCs w:val="36"/>
        </w:rPr>
      </w:pPr>
      <w:r w:rsidRPr="00224F5A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027B48AF" wp14:editId="4EA01FD7">
            <wp:simplePos x="0" y="0"/>
            <wp:positionH relativeFrom="page">
              <wp:posOffset>29210</wp:posOffset>
            </wp:positionH>
            <wp:positionV relativeFrom="paragraph">
              <wp:posOffset>208280</wp:posOffset>
            </wp:positionV>
            <wp:extent cx="7531100" cy="564832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3000"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60C" w:rsidRPr="006E4F0A">
        <w:rPr>
          <w:b/>
          <w:color w:val="FF0000"/>
          <w:sz w:val="36"/>
          <w:szCs w:val="36"/>
        </w:rPr>
        <w:t>sfide e prospettive</w:t>
      </w:r>
    </w:p>
    <w:p w:rsidR="005D360C" w:rsidRPr="00224F5A" w:rsidRDefault="005D360C" w:rsidP="005D360C">
      <w:pPr>
        <w:jc w:val="center"/>
        <w:rPr>
          <w:b/>
          <w:i/>
          <w:color w:val="FF0000"/>
          <w:sz w:val="24"/>
          <w:szCs w:val="24"/>
        </w:rPr>
      </w:pPr>
      <w:r w:rsidRPr="00224F5A">
        <w:rPr>
          <w:b/>
          <w:i/>
          <w:color w:val="FF0000"/>
          <w:sz w:val="24"/>
          <w:szCs w:val="24"/>
        </w:rPr>
        <w:t>Convegno in ricordo di Luciana Bottoni</w:t>
      </w:r>
    </w:p>
    <w:p w:rsidR="000451A8" w:rsidRPr="00224F5A" w:rsidRDefault="000451A8" w:rsidP="005D360C">
      <w:pPr>
        <w:rPr>
          <w:color w:val="FF0000"/>
        </w:rPr>
      </w:pPr>
    </w:p>
    <w:p w:rsidR="003C7512" w:rsidRPr="00796A35" w:rsidRDefault="003C7512" w:rsidP="007A00E5">
      <w:pPr>
        <w:jc w:val="center"/>
        <w:rPr>
          <w:b/>
        </w:rPr>
      </w:pPr>
      <w:r w:rsidRPr="00796A35">
        <w:rPr>
          <w:b/>
        </w:rPr>
        <w:t>Venerdì 21 febbraio, ore 14:30 – Audi</w:t>
      </w:r>
      <w:r w:rsidR="005D360C" w:rsidRPr="00796A35">
        <w:rPr>
          <w:b/>
        </w:rPr>
        <w:t>torium U12, Università degli St</w:t>
      </w:r>
      <w:r w:rsidRPr="00796A35">
        <w:rPr>
          <w:b/>
        </w:rPr>
        <w:t>udi di Milano-Bicocca</w:t>
      </w:r>
    </w:p>
    <w:p w:rsidR="003C7512" w:rsidRPr="00796A35" w:rsidRDefault="003C7512"/>
    <w:p w:rsidR="003C7512" w:rsidRPr="00796A35" w:rsidRDefault="003C7512" w:rsidP="005D360C">
      <w:pPr>
        <w:jc w:val="center"/>
        <w:rPr>
          <w:b/>
        </w:rPr>
      </w:pPr>
      <w:r w:rsidRPr="00796A35">
        <w:rPr>
          <w:b/>
        </w:rPr>
        <w:t xml:space="preserve">14: 30 – </w:t>
      </w:r>
      <w:r w:rsidR="005D360C" w:rsidRPr="00796A35">
        <w:rPr>
          <w:b/>
        </w:rPr>
        <w:t xml:space="preserve"> Apertura, saluti istituzionali</w:t>
      </w:r>
    </w:p>
    <w:p w:rsidR="003C7512" w:rsidRPr="00796A35" w:rsidRDefault="003C7512" w:rsidP="003C7512">
      <w:pPr>
        <w:jc w:val="center"/>
        <w:rPr>
          <w:b/>
        </w:rPr>
      </w:pPr>
      <w:r w:rsidRPr="00796A35">
        <w:rPr>
          <w:b/>
        </w:rPr>
        <w:t>15:00 -  Prof. Renato Massa</w:t>
      </w:r>
    </w:p>
    <w:p w:rsidR="003C7512" w:rsidRPr="00796A35" w:rsidRDefault="003C7512" w:rsidP="003C7512">
      <w:pPr>
        <w:jc w:val="center"/>
        <w:rPr>
          <w:b/>
          <w:i/>
        </w:rPr>
      </w:pPr>
      <w:r w:rsidRPr="00796A35">
        <w:rPr>
          <w:b/>
          <w:i/>
        </w:rPr>
        <w:t>30 anni di collaborazione professionale</w:t>
      </w:r>
    </w:p>
    <w:p w:rsidR="003C7512" w:rsidRPr="00796A35" w:rsidRDefault="003C7512" w:rsidP="003C7512">
      <w:pPr>
        <w:jc w:val="center"/>
        <w:rPr>
          <w:b/>
        </w:rPr>
      </w:pPr>
      <w:r w:rsidRPr="00796A35">
        <w:rPr>
          <w:b/>
        </w:rPr>
        <w:t>15:20 – prof.</w:t>
      </w:r>
      <w:r w:rsidR="00BD1A5F" w:rsidRPr="00796A35">
        <w:rPr>
          <w:b/>
        </w:rPr>
        <w:t>sa</w:t>
      </w:r>
      <w:r w:rsidR="006E4F0A" w:rsidRPr="00796A35">
        <w:rPr>
          <w:b/>
        </w:rPr>
        <w:t xml:space="preserve"> Daniela Lenti</w:t>
      </w:r>
    </w:p>
    <w:p w:rsidR="006E4F0A" w:rsidRPr="00796A35" w:rsidRDefault="006E4F0A" w:rsidP="003C7512">
      <w:pPr>
        <w:jc w:val="center"/>
        <w:rPr>
          <w:b/>
          <w:i/>
        </w:rPr>
      </w:pPr>
      <w:r w:rsidRPr="00796A35">
        <w:rPr>
          <w:b/>
          <w:i/>
        </w:rPr>
        <w:t>Bioacustica e dintorni: neonati, pappagalli e paesaggio sonoro</w:t>
      </w:r>
    </w:p>
    <w:p w:rsidR="003C7512" w:rsidRPr="00796A35" w:rsidRDefault="003C7512" w:rsidP="003C7512">
      <w:pPr>
        <w:jc w:val="center"/>
        <w:rPr>
          <w:b/>
          <w:lang w:val="en-US"/>
        </w:rPr>
      </w:pPr>
      <w:r w:rsidRPr="00796A35">
        <w:rPr>
          <w:b/>
          <w:lang w:val="en-US"/>
        </w:rPr>
        <w:t xml:space="preserve">15:40 – Dr. Simone Masin </w:t>
      </w:r>
    </w:p>
    <w:p w:rsidR="003C7512" w:rsidRPr="00796A35" w:rsidRDefault="003C7512" w:rsidP="003C7512">
      <w:pPr>
        <w:jc w:val="center"/>
        <w:rPr>
          <w:b/>
          <w:i/>
        </w:rPr>
      </w:pPr>
      <w:r w:rsidRPr="00796A35">
        <w:rPr>
          <w:b/>
          <w:i/>
          <w:lang w:val="en-US"/>
        </w:rPr>
        <w:t xml:space="preserve">Bird brain! </w:t>
      </w:r>
      <w:r w:rsidRPr="00796A35">
        <w:rPr>
          <w:b/>
          <w:i/>
        </w:rPr>
        <w:t>Da ingiuria a nuovo ambito di ricerca. La rivalutazione delle capacità cognitive all’interno della classe AVES</w:t>
      </w:r>
    </w:p>
    <w:p w:rsidR="003C7512" w:rsidRPr="00796A35" w:rsidRDefault="002C2164" w:rsidP="003C7512">
      <w:pPr>
        <w:jc w:val="center"/>
        <w:rPr>
          <w:b/>
        </w:rPr>
      </w:pPr>
      <w:r w:rsidRPr="00796A35">
        <w:rPr>
          <w:b/>
        </w:rPr>
        <w:t>16:0</w:t>
      </w:r>
      <w:r w:rsidR="003C7512" w:rsidRPr="00796A35">
        <w:rPr>
          <w:b/>
        </w:rPr>
        <w:t>0 – Dr.</w:t>
      </w:r>
      <w:r w:rsidR="00BD1A5F" w:rsidRPr="00796A35">
        <w:rPr>
          <w:b/>
        </w:rPr>
        <w:t>sa</w:t>
      </w:r>
      <w:r w:rsidR="003C7512" w:rsidRPr="00796A35">
        <w:rPr>
          <w:b/>
        </w:rPr>
        <w:t xml:space="preserve"> Patrizia Digiovinazzo</w:t>
      </w:r>
    </w:p>
    <w:p w:rsidR="006E4F0A" w:rsidRPr="00796A35" w:rsidRDefault="006E4F0A" w:rsidP="003C7512">
      <w:pPr>
        <w:jc w:val="center"/>
        <w:rPr>
          <w:b/>
          <w:i/>
        </w:rPr>
      </w:pPr>
      <w:r w:rsidRPr="00796A35">
        <w:rPr>
          <w:b/>
          <w:i/>
        </w:rPr>
        <w:t>Una prospettiva per la riqualificazione dei territori periurbani: il progetto CALME</w:t>
      </w:r>
    </w:p>
    <w:p w:rsidR="003C7512" w:rsidRPr="00796A35" w:rsidRDefault="002C2164" w:rsidP="003C7512">
      <w:pPr>
        <w:jc w:val="center"/>
        <w:rPr>
          <w:b/>
        </w:rPr>
      </w:pPr>
      <w:r w:rsidRPr="00796A35">
        <w:rPr>
          <w:b/>
        </w:rPr>
        <w:t>16:2</w:t>
      </w:r>
      <w:r w:rsidR="003C7512" w:rsidRPr="00796A35">
        <w:rPr>
          <w:b/>
        </w:rPr>
        <w:t>0 – Dr.</w:t>
      </w:r>
      <w:r w:rsidR="00BD1A5F" w:rsidRPr="00796A35">
        <w:rPr>
          <w:b/>
        </w:rPr>
        <w:t>sa</w:t>
      </w:r>
      <w:r w:rsidR="003C7512" w:rsidRPr="00796A35">
        <w:rPr>
          <w:b/>
        </w:rPr>
        <w:t xml:space="preserve"> Mar</w:t>
      </w:r>
      <w:r w:rsidR="006E4F0A" w:rsidRPr="00796A35">
        <w:rPr>
          <w:b/>
        </w:rPr>
        <w:t xml:space="preserve">ia Pia Sparla </w:t>
      </w:r>
    </w:p>
    <w:p w:rsidR="007A00E5" w:rsidRPr="00796A35" w:rsidRDefault="007A00E5" w:rsidP="007A00E5">
      <w:pPr>
        <w:jc w:val="center"/>
        <w:rPr>
          <w:b/>
          <w:i/>
        </w:rPr>
      </w:pPr>
      <w:r w:rsidRPr="00796A35">
        <w:rPr>
          <w:b/>
          <w:i/>
        </w:rPr>
        <w:t>Il percorso del Parco Agricolo Sud</w:t>
      </w:r>
      <w:r w:rsidR="00590CAA">
        <w:rPr>
          <w:b/>
          <w:i/>
        </w:rPr>
        <w:t xml:space="preserve"> </w:t>
      </w:r>
      <w:r w:rsidRPr="00796A35">
        <w:rPr>
          <w:b/>
          <w:i/>
        </w:rPr>
        <w:t>Milano</w:t>
      </w:r>
      <w:r w:rsidR="000451A8" w:rsidRPr="00796A35">
        <w:rPr>
          <w:b/>
          <w:i/>
        </w:rPr>
        <w:t xml:space="preserve"> </w:t>
      </w:r>
    </w:p>
    <w:p w:rsidR="003C7512" w:rsidRPr="00796A35" w:rsidRDefault="003C7512" w:rsidP="003C7512">
      <w:pPr>
        <w:jc w:val="center"/>
        <w:rPr>
          <w:b/>
        </w:rPr>
      </w:pPr>
      <w:r w:rsidRPr="00796A35">
        <w:rPr>
          <w:b/>
        </w:rPr>
        <w:t>1</w:t>
      </w:r>
      <w:r w:rsidR="002C2164" w:rsidRPr="00796A35">
        <w:rPr>
          <w:b/>
        </w:rPr>
        <w:t>6</w:t>
      </w:r>
      <w:r w:rsidRPr="00796A35">
        <w:rPr>
          <w:b/>
        </w:rPr>
        <w:t>:</w:t>
      </w:r>
      <w:r w:rsidR="002C2164" w:rsidRPr="00796A35">
        <w:rPr>
          <w:b/>
        </w:rPr>
        <w:t>4</w:t>
      </w:r>
      <w:r w:rsidRPr="00796A35">
        <w:rPr>
          <w:b/>
        </w:rPr>
        <w:t>0 – Prof. Francesco Ficetola</w:t>
      </w:r>
    </w:p>
    <w:p w:rsidR="007A00E5" w:rsidRPr="00796A35" w:rsidRDefault="007A00E5" w:rsidP="003C7512">
      <w:pPr>
        <w:jc w:val="center"/>
        <w:rPr>
          <w:b/>
          <w:i/>
        </w:rPr>
      </w:pPr>
      <w:r w:rsidRPr="00796A35">
        <w:rPr>
          <w:b/>
          <w:i/>
        </w:rPr>
        <w:t>Ritiro dei ghiacciai e dinamica della biodiversità</w:t>
      </w:r>
    </w:p>
    <w:p w:rsidR="007A00E5" w:rsidRPr="00796A35" w:rsidRDefault="003C7512" w:rsidP="003C7512">
      <w:pPr>
        <w:jc w:val="center"/>
        <w:rPr>
          <w:b/>
        </w:rPr>
      </w:pPr>
      <w:r w:rsidRPr="00796A35">
        <w:rPr>
          <w:b/>
        </w:rPr>
        <w:t>17:</w:t>
      </w:r>
      <w:r w:rsidR="002C2164" w:rsidRPr="00796A35">
        <w:rPr>
          <w:b/>
        </w:rPr>
        <w:t>0</w:t>
      </w:r>
      <w:r w:rsidRPr="00796A35">
        <w:rPr>
          <w:b/>
        </w:rPr>
        <w:t xml:space="preserve">0 – Prof. Emilio Padoa-Schioppa </w:t>
      </w:r>
    </w:p>
    <w:p w:rsidR="003C7512" w:rsidRPr="00796A35" w:rsidRDefault="003C7512" w:rsidP="003C7512">
      <w:pPr>
        <w:jc w:val="center"/>
        <w:rPr>
          <w:b/>
          <w:i/>
        </w:rPr>
      </w:pPr>
      <w:r w:rsidRPr="00796A35">
        <w:rPr>
          <w:b/>
          <w:i/>
        </w:rPr>
        <w:t>Metà della terra? Le sfide della conservazione nell’Antropocene</w:t>
      </w:r>
    </w:p>
    <w:p w:rsidR="007A00E5" w:rsidRPr="0083103A" w:rsidRDefault="007A00E5" w:rsidP="003C7512">
      <w:pPr>
        <w:jc w:val="center"/>
        <w:rPr>
          <w:color w:val="7030A0"/>
        </w:rPr>
      </w:pPr>
    </w:p>
    <w:p w:rsidR="006E4F0A" w:rsidRDefault="006E4F0A" w:rsidP="006E4F0A">
      <w:pPr>
        <w:jc w:val="center"/>
      </w:pPr>
    </w:p>
    <w:p w:rsidR="006E4F0A" w:rsidRDefault="006E4F0A" w:rsidP="006E4F0A">
      <w:pPr>
        <w:jc w:val="center"/>
      </w:pPr>
      <w:r>
        <w:t xml:space="preserve">La partecipazione è libera, ma per soli fini organizzativi è utile iscriversi, inviando una mail, con oggetto “convegno 21 febbraio” a </w:t>
      </w:r>
      <w:hyperlink r:id="rId7" w:history="1">
        <w:r>
          <w:rPr>
            <w:rStyle w:val="Collegamentoipertestuale"/>
          </w:rPr>
          <w:t>emilio.padoaschioppa@unimib.it</w:t>
        </w:r>
      </w:hyperlink>
    </w:p>
    <w:p w:rsidR="006E4F0A" w:rsidRDefault="006E4F0A" w:rsidP="006E4F0A">
      <w:pPr>
        <w:jc w:val="center"/>
        <w:rPr>
          <w:b/>
        </w:rPr>
      </w:pPr>
    </w:p>
    <w:p w:rsidR="006E4F0A" w:rsidRDefault="006E4F0A" w:rsidP="006E4F0A">
      <w:pPr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FA736C5" wp14:editId="3CECEB46">
            <wp:simplePos x="0" y="0"/>
            <wp:positionH relativeFrom="column">
              <wp:posOffset>-415290</wp:posOffset>
            </wp:positionH>
            <wp:positionV relativeFrom="paragraph">
              <wp:posOffset>140970</wp:posOffset>
            </wp:positionV>
            <wp:extent cx="1257300" cy="1345565"/>
            <wp:effectExtent l="0" t="0" r="0" b="6985"/>
            <wp:wrapNone/>
            <wp:docPr id="5" name="Immagine 5" descr="Risultato immagini per unimi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o immagini per unimi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80AAFBF" wp14:editId="7D0531FC">
            <wp:simplePos x="0" y="0"/>
            <wp:positionH relativeFrom="page">
              <wp:posOffset>2569210</wp:posOffset>
            </wp:positionH>
            <wp:positionV relativeFrom="paragraph">
              <wp:posOffset>430530</wp:posOffset>
            </wp:positionV>
            <wp:extent cx="4791075" cy="931545"/>
            <wp:effectExtent l="0" t="0" r="9525" b="190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" r="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Con il patrocinio di:</w:t>
      </w:r>
    </w:p>
    <w:p w:rsidR="006E4F0A" w:rsidRDefault="006E4F0A" w:rsidP="006E4F0A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4B5B9D90" wp14:editId="14B87176">
            <wp:simplePos x="0" y="0"/>
            <wp:positionH relativeFrom="column">
              <wp:posOffset>870585</wp:posOffset>
            </wp:positionH>
            <wp:positionV relativeFrom="paragraph">
              <wp:posOffset>12065</wp:posOffset>
            </wp:positionV>
            <wp:extent cx="950595" cy="1217930"/>
            <wp:effectExtent l="0" t="0" r="190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8" t="-1334" r="64510" b="1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F0A" w:rsidRDefault="006E4F0A" w:rsidP="006E4F0A">
      <w:pPr>
        <w:jc w:val="center"/>
        <w:rPr>
          <w:b/>
          <w:sz w:val="28"/>
          <w:szCs w:val="28"/>
        </w:rPr>
      </w:pPr>
    </w:p>
    <w:p w:rsidR="006E4F0A" w:rsidRDefault="006E4F0A" w:rsidP="006E4F0A">
      <w:pPr>
        <w:jc w:val="center"/>
        <w:rPr>
          <w:b/>
          <w:sz w:val="28"/>
          <w:szCs w:val="28"/>
        </w:rPr>
      </w:pPr>
    </w:p>
    <w:sectPr w:rsidR="006E4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4D"/>
    <w:rsid w:val="000451A8"/>
    <w:rsid w:val="00142646"/>
    <w:rsid w:val="00224F5A"/>
    <w:rsid w:val="002C2164"/>
    <w:rsid w:val="003565BC"/>
    <w:rsid w:val="003C7512"/>
    <w:rsid w:val="003D075E"/>
    <w:rsid w:val="00590CAA"/>
    <w:rsid w:val="005D360C"/>
    <w:rsid w:val="006C2233"/>
    <w:rsid w:val="006E4F0A"/>
    <w:rsid w:val="006F6179"/>
    <w:rsid w:val="00795007"/>
    <w:rsid w:val="00796A35"/>
    <w:rsid w:val="007A00E5"/>
    <w:rsid w:val="0083103A"/>
    <w:rsid w:val="009175B6"/>
    <w:rsid w:val="00AC6C4D"/>
    <w:rsid w:val="00B877B9"/>
    <w:rsid w:val="00BD1A5F"/>
    <w:rsid w:val="00C51A85"/>
    <w:rsid w:val="00D50FF5"/>
    <w:rsid w:val="00E4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E4F0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A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E4F0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milio.padoaschioppa@unimib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Padoa Schioppa</dc:creator>
  <cp:lastModifiedBy>Pc</cp:lastModifiedBy>
  <cp:revision>2</cp:revision>
  <cp:lastPrinted>2020-02-12T12:50:00Z</cp:lastPrinted>
  <dcterms:created xsi:type="dcterms:W3CDTF">2020-02-13T13:26:00Z</dcterms:created>
  <dcterms:modified xsi:type="dcterms:W3CDTF">2020-02-13T13:26:00Z</dcterms:modified>
</cp:coreProperties>
</file>